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0E637E" w14:textId="77777777" w:rsidR="00C82693" w:rsidRPr="00F92A60" w:rsidRDefault="001E5968">
      <w:pPr>
        <w:pStyle w:val="normal0"/>
        <w:rPr>
          <w:rFonts w:ascii="DIN-Medium" w:hAnsi="DIN-Medium"/>
          <w:color w:val="0000FF"/>
          <w:sz w:val="28"/>
          <w:szCs w:val="28"/>
        </w:rPr>
      </w:pPr>
      <w:r w:rsidRPr="00F92A60">
        <w:rPr>
          <w:rFonts w:ascii="DIN-Medium" w:hAnsi="DIN-Medium"/>
          <w:color w:val="0000FF"/>
          <w:sz w:val="28"/>
          <w:szCs w:val="28"/>
        </w:rPr>
        <w:t>B A S T</w:t>
      </w:r>
    </w:p>
    <w:p w14:paraId="7E0BD946" w14:textId="77777777" w:rsidR="00C82693" w:rsidRPr="00F92A60" w:rsidRDefault="001E5968">
      <w:pPr>
        <w:pStyle w:val="normal0"/>
        <w:rPr>
          <w:rFonts w:ascii="DIN-Medium" w:hAnsi="DIN-Medium"/>
          <w:color w:val="0000FF"/>
          <w:sz w:val="28"/>
          <w:szCs w:val="28"/>
        </w:rPr>
      </w:pPr>
      <w:r w:rsidRPr="00F92A60">
        <w:rPr>
          <w:rFonts w:ascii="DIN-Medium" w:hAnsi="DIN-Medium"/>
          <w:color w:val="0000FF"/>
          <w:sz w:val="28"/>
          <w:szCs w:val="28"/>
        </w:rPr>
        <w:t>A R D S</w:t>
      </w:r>
    </w:p>
    <w:p w14:paraId="279B400D" w14:textId="77777777" w:rsidR="00C82693" w:rsidRPr="00F92A60" w:rsidRDefault="001E5968">
      <w:pPr>
        <w:pStyle w:val="normal0"/>
        <w:rPr>
          <w:rFonts w:ascii="DIN-Medium" w:hAnsi="DIN-Medium"/>
          <w:color w:val="0000FF"/>
          <w:sz w:val="28"/>
          <w:szCs w:val="28"/>
        </w:rPr>
      </w:pPr>
      <w:r w:rsidRPr="00F92A60">
        <w:rPr>
          <w:rFonts w:ascii="DIN-Medium" w:hAnsi="DIN-Medium"/>
          <w:color w:val="0000FF"/>
          <w:sz w:val="28"/>
          <w:szCs w:val="28"/>
        </w:rPr>
        <w:t>C E N E</w:t>
      </w:r>
    </w:p>
    <w:p w14:paraId="09F502AD" w14:textId="77777777" w:rsidR="00C82693" w:rsidRPr="00F92A60" w:rsidRDefault="00C82693">
      <w:pPr>
        <w:pStyle w:val="normal0"/>
        <w:rPr>
          <w:rFonts w:ascii="DIN-Medium" w:hAnsi="DIN-Medium"/>
          <w:color w:val="0000FF"/>
          <w:sz w:val="28"/>
          <w:szCs w:val="28"/>
        </w:rPr>
      </w:pPr>
    </w:p>
    <w:p w14:paraId="1774530F" w14:textId="77777777" w:rsidR="00C82693" w:rsidRPr="00F92A60" w:rsidRDefault="001E5968">
      <w:pPr>
        <w:pStyle w:val="normal0"/>
        <w:rPr>
          <w:rFonts w:ascii="DIN-Medium" w:hAnsi="DIN-Medium"/>
          <w:color w:val="0000FF"/>
          <w:sz w:val="28"/>
          <w:szCs w:val="28"/>
        </w:rPr>
      </w:pPr>
      <w:r w:rsidRPr="00F92A60">
        <w:rPr>
          <w:rFonts w:ascii="DIN-Medium" w:hAnsi="DIN-Medium"/>
          <w:color w:val="0000FF"/>
          <w:sz w:val="28"/>
          <w:szCs w:val="28"/>
        </w:rPr>
        <w:t xml:space="preserve">SEMINARIO SOBRE PERFORMANCE </w:t>
      </w:r>
    </w:p>
    <w:p w14:paraId="64A3205E" w14:textId="77777777" w:rsidR="00C82693" w:rsidRPr="00F92A60" w:rsidRDefault="001E5968">
      <w:pPr>
        <w:pStyle w:val="normal0"/>
        <w:rPr>
          <w:rFonts w:ascii="DIN-Medium" w:hAnsi="DIN-Medium"/>
          <w:color w:val="0000FF"/>
          <w:sz w:val="28"/>
          <w:szCs w:val="28"/>
        </w:rPr>
      </w:pPr>
      <w:r w:rsidRPr="00F92A60">
        <w:rPr>
          <w:rFonts w:ascii="DIN-Medium" w:hAnsi="DIN-Medium"/>
          <w:color w:val="0000FF"/>
          <w:sz w:val="28"/>
          <w:szCs w:val="28"/>
        </w:rPr>
        <w:t>EXPANDIDO, EDICIÓN Y LENGUAJE.</w:t>
      </w:r>
    </w:p>
    <w:p w14:paraId="611D9FA5" w14:textId="77777777" w:rsidR="00C82693" w:rsidRPr="00F92A60" w:rsidRDefault="00C82693">
      <w:pPr>
        <w:pStyle w:val="normal0"/>
        <w:rPr>
          <w:rFonts w:ascii="DIN-Medium" w:hAnsi="DIN-Medium"/>
          <w:color w:val="0000FF"/>
          <w:sz w:val="28"/>
          <w:szCs w:val="28"/>
        </w:rPr>
      </w:pPr>
    </w:p>
    <w:p w14:paraId="4882738D" w14:textId="77777777" w:rsidR="00C82693" w:rsidRPr="00F92A60" w:rsidRDefault="001E5968">
      <w:pPr>
        <w:pStyle w:val="normal0"/>
        <w:rPr>
          <w:rFonts w:ascii="DIN-Medium" w:hAnsi="DIN-Medium"/>
          <w:color w:val="0000FF"/>
          <w:sz w:val="28"/>
          <w:szCs w:val="28"/>
        </w:rPr>
      </w:pPr>
      <w:r w:rsidRPr="00F92A60">
        <w:rPr>
          <w:rFonts w:ascii="DIN-Medium" w:hAnsi="DIN-Medium"/>
          <w:color w:val="0000FF"/>
          <w:sz w:val="28"/>
          <w:szCs w:val="28"/>
        </w:rPr>
        <w:t>ACTO III - NO DISTANCE</w:t>
      </w:r>
    </w:p>
    <w:p w14:paraId="4F97D6AB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0F132DEC" w14:textId="77777777" w:rsidR="00C82693" w:rsidRPr="00F92A60" w:rsidRDefault="001E5968">
      <w:pPr>
        <w:pStyle w:val="normal0"/>
        <w:rPr>
          <w:rFonts w:ascii="DIN-Light" w:hAnsi="DIN-Light"/>
          <w:color w:val="0000FF"/>
        </w:rPr>
      </w:pPr>
      <w:r w:rsidRPr="00F92A60">
        <w:rPr>
          <w:rFonts w:ascii="DIN-Light" w:hAnsi="DIN-Light"/>
          <w:color w:val="0000FF"/>
        </w:rPr>
        <w:t xml:space="preserve">Dirección </w:t>
      </w:r>
    </w:p>
    <w:p w14:paraId="6DD57B5E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Miguel Ángel Melgares</w:t>
      </w:r>
    </w:p>
    <w:p w14:paraId="31EAADAD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13158850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proofErr w:type="spellStart"/>
      <w:r w:rsidRPr="00F92A60">
        <w:rPr>
          <w:rFonts w:ascii="DIN-Light" w:hAnsi="DIN-Light"/>
          <w:color w:val="0000FF"/>
        </w:rPr>
        <w:t>Workshop</w:t>
      </w:r>
      <w:proofErr w:type="spellEnd"/>
    </w:p>
    <w:p w14:paraId="3C1B1CF6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proofErr w:type="spellStart"/>
      <w:r w:rsidRPr="00F92A60">
        <w:rPr>
          <w:rFonts w:ascii="DIN-Medium" w:hAnsi="DIN-Medium"/>
          <w:color w:val="0000FF"/>
        </w:rPr>
        <w:t>Maria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Kefirova</w:t>
      </w:r>
      <w:proofErr w:type="spellEnd"/>
    </w:p>
    <w:p w14:paraId="7732D02C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73691AC6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Light" w:hAnsi="DIN-Light"/>
          <w:color w:val="0000FF"/>
        </w:rPr>
        <w:t>Fecha</w:t>
      </w:r>
    </w:p>
    <w:p w14:paraId="22350243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17</w:t>
      </w:r>
      <w:r w:rsidRPr="00F92A60">
        <w:rPr>
          <w:rFonts w:ascii="DIN-Medium" w:hAnsi="DIN-Medium"/>
          <w:color w:val="0000FF"/>
        </w:rPr>
        <w:t xml:space="preserve"> </w:t>
      </w:r>
      <w:r w:rsidRPr="00F92A60">
        <w:rPr>
          <w:rFonts w:ascii="DIN-Medium" w:hAnsi="DIN-Medium"/>
          <w:color w:val="0000FF"/>
        </w:rPr>
        <w:t>marzo &gt; 2 abril 2016</w:t>
      </w:r>
    </w:p>
    <w:p w14:paraId="66A48035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4FD7501D" w14:textId="77777777" w:rsidR="00C82693" w:rsidRPr="00F92A60" w:rsidRDefault="001E5968">
      <w:pPr>
        <w:pStyle w:val="normal0"/>
        <w:rPr>
          <w:rFonts w:ascii="DIN-Light" w:hAnsi="DIN-Light"/>
          <w:color w:val="0000FF"/>
        </w:rPr>
      </w:pPr>
      <w:r w:rsidRPr="00F92A60">
        <w:rPr>
          <w:rFonts w:ascii="DIN-Light" w:hAnsi="DIN-Light"/>
          <w:color w:val="0000FF"/>
        </w:rPr>
        <w:t>Lugar de celebración</w:t>
      </w:r>
    </w:p>
    <w:p w14:paraId="122940BB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Centro Federico García Lorca</w:t>
      </w:r>
    </w:p>
    <w:p w14:paraId="53A4F164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79CD70A7" w14:textId="77777777" w:rsidR="00C82693" w:rsidRPr="00F92A60" w:rsidRDefault="001E5968">
      <w:pPr>
        <w:pStyle w:val="normal0"/>
        <w:rPr>
          <w:rFonts w:ascii="DIN-Light" w:hAnsi="DIN-Light"/>
          <w:color w:val="0000FF"/>
        </w:rPr>
      </w:pPr>
      <w:r w:rsidRPr="00F92A60">
        <w:rPr>
          <w:rFonts w:ascii="DIN-Light" w:hAnsi="DIN-Light"/>
          <w:color w:val="0000FF"/>
        </w:rPr>
        <w:t>Una iniciativa de:</w:t>
      </w:r>
    </w:p>
    <w:p w14:paraId="5967A303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 xml:space="preserve">SOBRE </w:t>
      </w:r>
      <w:proofErr w:type="spellStart"/>
      <w:r w:rsidRPr="00F92A60">
        <w:rPr>
          <w:rFonts w:ascii="DIN-Medium" w:hAnsi="DIN-Medium"/>
          <w:color w:val="0000FF"/>
        </w:rPr>
        <w:t>Lab</w:t>
      </w:r>
      <w:proofErr w:type="spellEnd"/>
      <w:r w:rsidRPr="00F92A60">
        <w:rPr>
          <w:rFonts w:ascii="DIN-Medium" w:hAnsi="DIN-Medium"/>
          <w:color w:val="0000FF"/>
        </w:rPr>
        <w:t xml:space="preserve"> y el Centro José Guerrero</w:t>
      </w:r>
    </w:p>
    <w:p w14:paraId="77E59D1A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3EC8E7AE" w14:textId="77777777" w:rsidR="00C82693" w:rsidRPr="00F92A60" w:rsidRDefault="001E5968">
      <w:pPr>
        <w:pStyle w:val="normal0"/>
        <w:rPr>
          <w:rFonts w:ascii="DIN-Light" w:hAnsi="DIN-Light"/>
          <w:color w:val="0000FF"/>
        </w:rPr>
      </w:pPr>
      <w:r w:rsidRPr="00F92A60">
        <w:rPr>
          <w:rFonts w:ascii="DIN-Light" w:hAnsi="DIN-Light"/>
          <w:color w:val="0000FF"/>
        </w:rPr>
        <w:t xml:space="preserve">Con el apoyo de: </w:t>
      </w:r>
    </w:p>
    <w:p w14:paraId="3C6CD427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Facultad de Bellas Artes de Granada</w:t>
      </w:r>
    </w:p>
    <w:p w14:paraId="3613C31F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La Madraza. Centro de Cultura Contemporánea de la Universidad de Granada</w:t>
      </w:r>
    </w:p>
    <w:p w14:paraId="2F3145C5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Centro Federico García Lorca</w:t>
      </w:r>
    </w:p>
    <w:p w14:paraId="104E5150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Programa de Doctorado en Historia y Artes. Universidad de Granada</w:t>
      </w:r>
    </w:p>
    <w:p w14:paraId="27922D20" w14:textId="77777777" w:rsidR="00C82693" w:rsidRDefault="00C82693">
      <w:pPr>
        <w:pStyle w:val="normal0"/>
        <w:rPr>
          <w:rFonts w:ascii="DIN-Medium" w:hAnsi="DIN-Medium"/>
          <w:color w:val="0000FF"/>
        </w:rPr>
      </w:pPr>
    </w:p>
    <w:p w14:paraId="2DD9EDE8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1C88A97C" w14:textId="77777777" w:rsidR="00F92A60" w:rsidRPr="00F92A60" w:rsidRDefault="00F92A60" w:rsidP="00F92A60">
      <w:pPr>
        <w:pStyle w:val="normal0"/>
        <w:rPr>
          <w:rFonts w:ascii="DIN-Medium" w:hAnsi="DIN-Medium"/>
          <w:color w:val="0000FF"/>
        </w:rPr>
      </w:pPr>
    </w:p>
    <w:p w14:paraId="41DAC979" w14:textId="77777777" w:rsidR="00F92A60" w:rsidRPr="00F92A60" w:rsidRDefault="00F92A60" w:rsidP="00F92A60">
      <w:pPr>
        <w:pStyle w:val="normal0"/>
        <w:rPr>
          <w:rFonts w:ascii="DIN-Black" w:hAnsi="DIN-Black"/>
          <w:color w:val="0000FF"/>
        </w:rPr>
      </w:pPr>
      <w:r w:rsidRPr="00F92A60">
        <w:rPr>
          <w:rFonts w:ascii="DIN-Black" w:hAnsi="DIN-Black"/>
          <w:color w:val="0000FF"/>
        </w:rPr>
        <w:t>Inscripción</w:t>
      </w:r>
    </w:p>
    <w:p w14:paraId="016FEF1E" w14:textId="77777777" w:rsidR="00F92A60" w:rsidRPr="00F92A60" w:rsidRDefault="00F92A60" w:rsidP="00F92A60">
      <w:pPr>
        <w:pStyle w:val="normal0"/>
        <w:rPr>
          <w:rFonts w:ascii="DIN-Medium" w:hAnsi="DIN-Medium"/>
          <w:color w:val="0000FF"/>
        </w:rPr>
      </w:pPr>
    </w:p>
    <w:p w14:paraId="3E35024D" w14:textId="77777777" w:rsidR="00F92A60" w:rsidRPr="00F92A60" w:rsidRDefault="00F92A60" w:rsidP="00F92A60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Gratuita. Hasta el 11 de marzo a las 14 horas.</w:t>
      </w:r>
    </w:p>
    <w:p w14:paraId="12A62ADA" w14:textId="77777777" w:rsidR="00F92A60" w:rsidRPr="00F92A60" w:rsidRDefault="00F92A60" w:rsidP="00F92A60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 xml:space="preserve">Enviar un email con tus datos personales (Nombre y apellidos, DNI, email y teléfono) a </w:t>
      </w:r>
      <w:hyperlink r:id="rId5">
        <w:r w:rsidRPr="00F92A60">
          <w:rPr>
            <w:rFonts w:ascii="DIN-Medium" w:hAnsi="DIN-Medium"/>
            <w:color w:val="0000FF"/>
            <w:u w:val="single"/>
          </w:rPr>
          <w:t>contacto@sobrelab.com</w:t>
        </w:r>
      </w:hyperlink>
    </w:p>
    <w:p w14:paraId="0BC6BB33" w14:textId="77777777" w:rsidR="00F92A60" w:rsidRPr="00F92A60" w:rsidRDefault="00F92A60" w:rsidP="00F92A60">
      <w:pPr>
        <w:pStyle w:val="normal0"/>
        <w:rPr>
          <w:rFonts w:ascii="DIN-Medium" w:hAnsi="DIN-Medium"/>
          <w:color w:val="0000FF"/>
        </w:rPr>
      </w:pPr>
    </w:p>
    <w:p w14:paraId="62084A60" w14:textId="77777777" w:rsidR="00F92A60" w:rsidRPr="00F92A60" w:rsidRDefault="00F92A60" w:rsidP="00F92A60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 xml:space="preserve">Nota: Parte del programa del taller se impartirá en inglés. </w:t>
      </w:r>
    </w:p>
    <w:p w14:paraId="731A1D36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4BDFA6BD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5E0C7FE4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209348DD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4D5F0380" w14:textId="77777777" w:rsidR="00C82693" w:rsidRPr="00F92A60" w:rsidRDefault="001E5968">
      <w:pPr>
        <w:pStyle w:val="normal0"/>
        <w:rPr>
          <w:rFonts w:ascii="DIN-Black" w:hAnsi="DIN-Black"/>
          <w:color w:val="0000FF"/>
        </w:rPr>
      </w:pPr>
      <w:r w:rsidRPr="00F92A60">
        <w:rPr>
          <w:rFonts w:ascii="DIN-Black" w:hAnsi="DIN-Black"/>
          <w:color w:val="0000FF"/>
        </w:rPr>
        <w:t>Sinopsis &gt;</w:t>
      </w:r>
    </w:p>
    <w:p w14:paraId="51162EB3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5B0A63C4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 xml:space="preserve">Ahora, velocidad, duración, cambio, periodicidad, repetición, efímero, etc., comprenden el glosario de un espacio artístico híbrido llamado Performance Art. La investigación de </w:t>
      </w:r>
      <w:r w:rsidRPr="00F92A60">
        <w:rPr>
          <w:rFonts w:ascii="DIN-Medium" w:hAnsi="DIN-Medium"/>
          <w:color w:val="0000FF"/>
        </w:rPr>
        <w:t>estos términos está integrada en una estrategia fenomenológica que explora nuestra comprensión del concepto de lo temporal como una construcción eminentemente humanista y existencial. En las últimas décadas del siglo XX, culturas globales y prácticas artís</w:t>
      </w:r>
      <w:r w:rsidRPr="00F92A60">
        <w:rPr>
          <w:rFonts w:ascii="DIN-Medium" w:hAnsi="DIN-Medium"/>
          <w:color w:val="0000FF"/>
        </w:rPr>
        <w:t>ticas fueron transformadas por la rápida saturación tecnológica. El performance se ha convertido en una modalidad paradigmática de las estéticas posmodernas, donde interdisciplinariedad, mediación y auto-reflexión prevalecen como sus tropos más recurrentes</w:t>
      </w:r>
      <w:r w:rsidRPr="00F92A60">
        <w:rPr>
          <w:rFonts w:ascii="DIN-Medium" w:hAnsi="DIN-Medium"/>
          <w:color w:val="0000FF"/>
        </w:rPr>
        <w:t xml:space="preserve">. La progresiva aproximación de los puentes que separan los campos de las artes escénicas y visuales, están redefiniendo las genealogías de la estética contemporánea. Hoy por hoy, la escena artística se caracteriza por una compleja diversidad de prácticas </w:t>
      </w:r>
      <w:r w:rsidRPr="00F92A60">
        <w:rPr>
          <w:rFonts w:ascii="DIN-Medium" w:hAnsi="DIN-Medium"/>
          <w:color w:val="0000FF"/>
        </w:rPr>
        <w:t>artísticas en vivo, muchas de las cuales no pueden ser inequívocamente localizadas en los postulados binarios del tipo exposición o contemplación, corporal o textual, lo figurativo o lo literario. En este contexto de la experiencia del «estar presente», el</w:t>
      </w:r>
      <w:r w:rsidRPr="00F92A60">
        <w:rPr>
          <w:rFonts w:ascii="DIN-Medium" w:hAnsi="DIN-Medium"/>
          <w:color w:val="0000FF"/>
        </w:rPr>
        <w:t xml:space="preserve"> espacio de representación se convierte en un </w:t>
      </w:r>
      <w:r w:rsidRPr="00F92A60">
        <w:rPr>
          <w:rFonts w:ascii="DIN-Medium" w:hAnsi="DIN-Medium"/>
          <w:color w:val="0000FF"/>
        </w:rPr>
        <w:lastRenderedPageBreak/>
        <w:t xml:space="preserve">territorio críticamente resbaladizo, tanto para el espectador como para el </w:t>
      </w:r>
      <w:proofErr w:type="spellStart"/>
      <w:r w:rsidRPr="00F92A60">
        <w:rPr>
          <w:rFonts w:ascii="DIN-Medium" w:hAnsi="DIN-Medium"/>
          <w:color w:val="0000FF"/>
        </w:rPr>
        <w:t>performer</w:t>
      </w:r>
      <w:proofErr w:type="spellEnd"/>
      <w:r w:rsidRPr="00F92A60">
        <w:rPr>
          <w:rFonts w:ascii="DIN-Medium" w:hAnsi="DIN-Medium"/>
          <w:color w:val="0000FF"/>
        </w:rPr>
        <w:t xml:space="preserve">, </w:t>
      </w:r>
      <w:proofErr w:type="spellStart"/>
      <w:r w:rsidRPr="00F92A60">
        <w:rPr>
          <w:rFonts w:ascii="DIN-Medium" w:hAnsi="DIN-Medium"/>
          <w:color w:val="0000FF"/>
        </w:rPr>
        <w:t>resignificando</w:t>
      </w:r>
      <w:proofErr w:type="spellEnd"/>
      <w:r w:rsidRPr="00F92A60">
        <w:rPr>
          <w:rFonts w:ascii="DIN-Medium" w:hAnsi="DIN-Medium"/>
          <w:color w:val="0000FF"/>
        </w:rPr>
        <w:t xml:space="preserve"> su distancia.</w:t>
      </w:r>
    </w:p>
    <w:p w14:paraId="38A22EC5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40E909DE" w14:textId="77777777" w:rsidR="00C82693" w:rsidRPr="00F92A60" w:rsidRDefault="001E5968">
      <w:pPr>
        <w:pStyle w:val="normal0"/>
        <w:rPr>
          <w:rFonts w:ascii="DIN-Black" w:hAnsi="DIN-Black"/>
          <w:color w:val="0000FF"/>
        </w:rPr>
      </w:pPr>
      <w:proofErr w:type="spellStart"/>
      <w:r w:rsidRPr="00F92A60">
        <w:rPr>
          <w:rFonts w:ascii="DIN-Black" w:hAnsi="DIN-Black"/>
          <w:color w:val="0000FF"/>
        </w:rPr>
        <w:t>BastardScene</w:t>
      </w:r>
      <w:proofErr w:type="spellEnd"/>
      <w:r w:rsidRPr="00F92A60">
        <w:rPr>
          <w:rFonts w:ascii="DIN-Black" w:hAnsi="DIN-Black"/>
          <w:color w:val="0000FF"/>
        </w:rPr>
        <w:t xml:space="preserve"> &gt; </w:t>
      </w:r>
      <w:r w:rsidRPr="00F92A60">
        <w:rPr>
          <w:rFonts w:ascii="DIN-Black" w:hAnsi="DIN-Black"/>
          <w:color w:val="0000FF"/>
        </w:rPr>
        <w:t>SEMINARIO SOBRE PERFORMANCE EXPANDIDO, LENGUAJE Y EDICIÓN.</w:t>
      </w:r>
    </w:p>
    <w:p w14:paraId="472C5C5F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0BE0705F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En los meses de jun</w:t>
      </w:r>
      <w:r w:rsidRPr="00F92A60">
        <w:rPr>
          <w:rFonts w:ascii="DIN-Medium" w:hAnsi="DIN-Medium"/>
          <w:color w:val="0000FF"/>
        </w:rPr>
        <w:t xml:space="preserve">io y octubre de 2015 tuvieron lugar los talleres que inauguraban nuestro Seminario sobre Performance Expandido, Lenguaje y Edición. </w:t>
      </w:r>
      <w:proofErr w:type="spellStart"/>
      <w:r w:rsidRPr="00F92A60">
        <w:rPr>
          <w:rFonts w:ascii="DIN-Medium" w:hAnsi="DIN-Medium"/>
          <w:color w:val="0000FF"/>
        </w:rPr>
        <w:t>BastardScene</w:t>
      </w:r>
      <w:proofErr w:type="spellEnd"/>
      <w:r w:rsidRPr="00F92A60">
        <w:rPr>
          <w:rFonts w:ascii="DIN-Medium" w:hAnsi="DIN-Medium"/>
          <w:color w:val="0000FF"/>
        </w:rPr>
        <w:t xml:space="preserve"> (escena bastarda) nacía con el propósito de establecer un observatorio en la ciudad de Granada desde donde pode</w:t>
      </w:r>
      <w:r w:rsidRPr="00F92A60">
        <w:rPr>
          <w:rFonts w:ascii="DIN-Medium" w:hAnsi="DIN-Medium"/>
          <w:color w:val="0000FF"/>
        </w:rPr>
        <w:t xml:space="preserve">r analizar diferentes modelos de producción cultural que se están desarrollando en el complejo espacio ubicado entre las artes escénicas y las artes visuales. </w:t>
      </w:r>
    </w:p>
    <w:p w14:paraId="3C43A768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0A7A11C8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En los ACTOS I-II, aprovechamos el contexto que nos brindada el Centro José Guerrero, para expl</w:t>
      </w:r>
      <w:r w:rsidRPr="00F92A60">
        <w:rPr>
          <w:rFonts w:ascii="DIN-Medium" w:hAnsi="DIN-Medium"/>
          <w:color w:val="0000FF"/>
        </w:rPr>
        <w:t xml:space="preserve">orar in-situ las conexiones que se vienen produciendo entre los campos del performance y las políticas de edición por un lado, y la </w:t>
      </w:r>
      <w:proofErr w:type="spellStart"/>
      <w:r w:rsidRPr="00F92A60">
        <w:rPr>
          <w:rFonts w:ascii="DIN-Medium" w:hAnsi="DIN-Medium"/>
          <w:color w:val="0000FF"/>
        </w:rPr>
        <w:t>performatividad</w:t>
      </w:r>
      <w:proofErr w:type="spellEnd"/>
      <w:r w:rsidRPr="00F92A60">
        <w:rPr>
          <w:rFonts w:ascii="DIN-Medium" w:hAnsi="DIN-Medium"/>
          <w:color w:val="0000FF"/>
        </w:rPr>
        <w:t xml:space="preserve"> de las estructuras museísticas por otro. Durante semanas trabajamos conceptual y físicamente dentro del Cent</w:t>
      </w:r>
      <w:r w:rsidRPr="00F92A60">
        <w:rPr>
          <w:rFonts w:ascii="DIN-Medium" w:hAnsi="DIN-Medium"/>
          <w:color w:val="0000FF"/>
        </w:rPr>
        <w:t xml:space="preserve">ro con diferentes propuestas, tanto individuales como colectivas, sonoras o espaciales, conceptuales o formales, teniendo presente la apertura al público de este proceso de investigación creativa en la forma de un laboratorio experimental. </w:t>
      </w:r>
    </w:p>
    <w:p w14:paraId="0808E6B3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5887079D" w14:textId="77777777" w:rsidR="00C82693" w:rsidRPr="00F92A60" w:rsidRDefault="001E5968">
      <w:pPr>
        <w:pStyle w:val="normal0"/>
        <w:rPr>
          <w:rFonts w:ascii="DIN-Black" w:hAnsi="DIN-Black"/>
          <w:color w:val="0000FF"/>
        </w:rPr>
      </w:pPr>
      <w:r w:rsidRPr="00F92A60">
        <w:rPr>
          <w:rFonts w:ascii="DIN-Black" w:hAnsi="DIN-Black"/>
          <w:color w:val="0000FF"/>
        </w:rPr>
        <w:t xml:space="preserve">NO DISTANCE &gt; </w:t>
      </w:r>
      <w:r w:rsidRPr="00F92A60">
        <w:rPr>
          <w:rFonts w:ascii="DIN-Black" w:hAnsi="DIN-Black"/>
          <w:color w:val="0000FF"/>
        </w:rPr>
        <w:t>ACTO III &gt; Marzo - Abril 2016 &gt; MARIA KEFIROVA</w:t>
      </w:r>
    </w:p>
    <w:p w14:paraId="4F3C00C7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4BF6BDF7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‘</w:t>
      </w:r>
      <w:proofErr w:type="spellStart"/>
      <w:r w:rsidRPr="00F92A60">
        <w:rPr>
          <w:rFonts w:ascii="DIN-Medium" w:hAnsi="DIN-Medium"/>
          <w:color w:val="0000FF"/>
        </w:rPr>
        <w:t>The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body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is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not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this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sanctuary</w:t>
      </w:r>
      <w:proofErr w:type="spellEnd"/>
      <w:r w:rsidRPr="00F92A60">
        <w:rPr>
          <w:rFonts w:ascii="DIN-Medium" w:hAnsi="DIN-Medium"/>
          <w:color w:val="0000FF"/>
        </w:rPr>
        <w:t xml:space="preserve"> of </w:t>
      </w:r>
      <w:proofErr w:type="spellStart"/>
      <w:r w:rsidRPr="00F92A60">
        <w:rPr>
          <w:rFonts w:ascii="DIN-Medium" w:hAnsi="DIN-Medium"/>
          <w:color w:val="0000FF"/>
        </w:rPr>
        <w:t>truth</w:t>
      </w:r>
      <w:proofErr w:type="spellEnd"/>
      <w:r w:rsidRPr="00F92A60">
        <w:rPr>
          <w:rFonts w:ascii="DIN-Medium" w:hAnsi="DIN-Medium"/>
          <w:color w:val="0000FF"/>
        </w:rPr>
        <w:t xml:space="preserve">, </w:t>
      </w:r>
      <w:proofErr w:type="spellStart"/>
      <w:r w:rsidRPr="00F92A60">
        <w:rPr>
          <w:rFonts w:ascii="DIN-Medium" w:hAnsi="DIN-Medium"/>
          <w:color w:val="0000FF"/>
        </w:rPr>
        <w:t>authenticity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or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uniqueness</w:t>
      </w:r>
      <w:proofErr w:type="spellEnd"/>
      <w:r w:rsidRPr="00F92A60">
        <w:rPr>
          <w:rFonts w:ascii="DIN-Medium" w:hAnsi="DIN-Medium"/>
          <w:color w:val="0000FF"/>
        </w:rPr>
        <w:t xml:space="preserve">. </w:t>
      </w:r>
      <w:proofErr w:type="spellStart"/>
      <w:r w:rsidRPr="00F92A60">
        <w:rPr>
          <w:rFonts w:ascii="DIN-Medium" w:hAnsi="DIN-Medium"/>
          <w:color w:val="0000FF"/>
        </w:rPr>
        <w:t>It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is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deeply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subjugated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to</w:t>
      </w:r>
      <w:proofErr w:type="spellEnd"/>
      <w:r w:rsidRPr="00F92A60">
        <w:rPr>
          <w:rFonts w:ascii="DIN-Medium" w:hAnsi="DIN-Medium"/>
          <w:color w:val="0000FF"/>
        </w:rPr>
        <w:t xml:space="preserve"> culture, </w:t>
      </w:r>
      <w:proofErr w:type="spellStart"/>
      <w:r w:rsidRPr="00F92A60">
        <w:rPr>
          <w:rFonts w:ascii="DIN-Medium" w:hAnsi="DIN-Medium"/>
          <w:color w:val="0000FF"/>
        </w:rPr>
        <w:t>politics</w:t>
      </w:r>
      <w:proofErr w:type="spellEnd"/>
      <w:r w:rsidRPr="00F92A60">
        <w:rPr>
          <w:rFonts w:ascii="DIN-Medium" w:hAnsi="DIN-Medium"/>
          <w:color w:val="0000FF"/>
        </w:rPr>
        <w:t xml:space="preserve"> and </w:t>
      </w:r>
      <w:proofErr w:type="spellStart"/>
      <w:r w:rsidRPr="00F92A60">
        <w:rPr>
          <w:rFonts w:ascii="DIN-Medium" w:hAnsi="DIN-Medium"/>
          <w:color w:val="0000FF"/>
        </w:rPr>
        <w:t>history</w:t>
      </w:r>
      <w:proofErr w:type="spellEnd"/>
      <w:r w:rsidRPr="00F92A60">
        <w:rPr>
          <w:rFonts w:ascii="DIN-Medium" w:hAnsi="DIN-Medium"/>
          <w:color w:val="0000FF"/>
        </w:rPr>
        <w:t xml:space="preserve">’. </w:t>
      </w:r>
    </w:p>
    <w:p w14:paraId="53E2873E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 xml:space="preserve">Jerome Bel. In </w:t>
      </w:r>
      <w:proofErr w:type="spellStart"/>
      <w:r w:rsidRPr="00F92A60">
        <w:rPr>
          <w:rFonts w:ascii="DIN-Medium" w:hAnsi="DIN-Medium"/>
          <w:color w:val="0000FF"/>
        </w:rPr>
        <w:t>conversation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with</w:t>
      </w:r>
      <w:proofErr w:type="spellEnd"/>
      <w:r w:rsidRPr="00F92A60">
        <w:rPr>
          <w:rFonts w:ascii="DIN-Medium" w:hAnsi="DIN-Medium"/>
          <w:color w:val="0000FF"/>
        </w:rPr>
        <w:t xml:space="preserve"> Gerald </w:t>
      </w:r>
      <w:proofErr w:type="spellStart"/>
      <w:r w:rsidRPr="00F92A60">
        <w:rPr>
          <w:rFonts w:ascii="DIN-Medium" w:hAnsi="DIN-Medium"/>
          <w:color w:val="0000FF"/>
        </w:rPr>
        <w:t>Siegmund</w:t>
      </w:r>
      <w:proofErr w:type="spellEnd"/>
      <w:r w:rsidRPr="00F92A60">
        <w:rPr>
          <w:rFonts w:ascii="DIN-Medium" w:hAnsi="DIN-Medium"/>
          <w:color w:val="0000FF"/>
        </w:rPr>
        <w:t>.</w:t>
      </w:r>
    </w:p>
    <w:p w14:paraId="346B3F8C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1171B887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 xml:space="preserve">En </w:t>
      </w:r>
      <w:r w:rsidRPr="00F92A60">
        <w:rPr>
          <w:rFonts w:ascii="DIN-Medium" w:hAnsi="DIN-Medium"/>
          <w:color w:val="0000FF"/>
        </w:rPr>
        <w:t>ACTO III</w:t>
      </w:r>
      <w:r w:rsidRPr="00F92A60">
        <w:rPr>
          <w:rFonts w:ascii="DIN-Medium" w:hAnsi="DIN-Medium"/>
          <w:color w:val="0000FF"/>
        </w:rPr>
        <w:t xml:space="preserve"> invitamos a </w:t>
      </w:r>
      <w:proofErr w:type="spellStart"/>
      <w:r w:rsidRPr="00F92A60">
        <w:rPr>
          <w:rFonts w:ascii="DIN-Medium" w:hAnsi="DIN-Medium"/>
          <w:color w:val="0000FF"/>
        </w:rPr>
        <w:t>Mar</w:t>
      </w:r>
      <w:r w:rsidRPr="00F92A60">
        <w:rPr>
          <w:rFonts w:ascii="DIN-Medium" w:hAnsi="DIN-Medium"/>
          <w:color w:val="0000FF"/>
        </w:rPr>
        <w:t>ia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Kefirova</w:t>
      </w:r>
      <w:proofErr w:type="spellEnd"/>
      <w:r w:rsidRPr="00F92A60">
        <w:rPr>
          <w:rFonts w:ascii="DIN-Medium" w:hAnsi="DIN-Medium"/>
          <w:color w:val="0000FF"/>
        </w:rPr>
        <w:t xml:space="preserve">, coreógrafa canadiense con gran proyección internacional, a desarrollar un programa de creación donde el enfoque se centre en la </w:t>
      </w:r>
      <w:r w:rsidRPr="00F92A60">
        <w:rPr>
          <w:rFonts w:ascii="DIN-Black" w:hAnsi="DIN-Black"/>
          <w:color w:val="0000FF"/>
        </w:rPr>
        <w:t>danza conceptual</w:t>
      </w:r>
      <w:r w:rsidRPr="00F92A60">
        <w:rPr>
          <w:rFonts w:ascii="DIN-Medium" w:hAnsi="DIN-Medium"/>
          <w:color w:val="0000FF"/>
        </w:rPr>
        <w:t xml:space="preserve"> </w:t>
      </w:r>
      <w:r w:rsidRPr="00F92A60">
        <w:rPr>
          <w:rFonts w:ascii="DIN-Medium" w:hAnsi="DIN-Medium"/>
          <w:color w:val="0000FF"/>
        </w:rPr>
        <w:t>y las</w:t>
      </w:r>
      <w:r w:rsidRPr="00F92A60">
        <w:rPr>
          <w:rFonts w:ascii="DIN-Medium" w:hAnsi="DIN-Medium"/>
          <w:color w:val="0000FF"/>
        </w:rPr>
        <w:t xml:space="preserve"> </w:t>
      </w:r>
      <w:r w:rsidRPr="00F92A60">
        <w:rPr>
          <w:rFonts w:ascii="DIN-Black" w:hAnsi="DIN-Black"/>
          <w:color w:val="0000FF"/>
        </w:rPr>
        <w:t xml:space="preserve">estructuras </w:t>
      </w:r>
      <w:proofErr w:type="spellStart"/>
      <w:r w:rsidRPr="00F92A60">
        <w:rPr>
          <w:rFonts w:ascii="DIN-Black" w:hAnsi="DIN-Black"/>
          <w:color w:val="0000FF"/>
        </w:rPr>
        <w:t>posdramáticas</w:t>
      </w:r>
      <w:proofErr w:type="spellEnd"/>
      <w:r w:rsidRPr="00F92A60">
        <w:rPr>
          <w:rFonts w:ascii="DIN-Medium" w:hAnsi="DIN-Medium"/>
          <w:color w:val="0000FF"/>
        </w:rPr>
        <w:t xml:space="preserve">. Para ello abriremos a los participantes del seminario el proceso </w:t>
      </w:r>
      <w:r w:rsidRPr="00F92A60">
        <w:rPr>
          <w:rFonts w:ascii="DIN-Medium" w:hAnsi="DIN-Medium"/>
          <w:color w:val="0000FF"/>
        </w:rPr>
        <w:t xml:space="preserve">de creación coreográfica de su último proyecto: No </w:t>
      </w:r>
      <w:proofErr w:type="spellStart"/>
      <w:r w:rsidRPr="00F92A60">
        <w:rPr>
          <w:rFonts w:ascii="DIN-Medium" w:hAnsi="DIN-Medium"/>
          <w:color w:val="0000FF"/>
        </w:rPr>
        <w:t>Distance</w:t>
      </w:r>
      <w:proofErr w:type="spellEnd"/>
      <w:r w:rsidRPr="00F92A60">
        <w:rPr>
          <w:rFonts w:ascii="DIN-Medium" w:hAnsi="DIN-Medium"/>
          <w:color w:val="0000FF"/>
        </w:rPr>
        <w:t xml:space="preserve">; una pieza desarrollada en colaboración con Miguel Ángel Melgares. </w:t>
      </w:r>
    </w:p>
    <w:p w14:paraId="52C0BE47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47507C37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La motivación primordial que mueve esta investigación artística es el deseo por medir distancias. Nosotros entendemos «distanci</w:t>
      </w:r>
      <w:r w:rsidRPr="00F92A60">
        <w:rPr>
          <w:rFonts w:ascii="DIN-Medium" w:hAnsi="DIN-Medium"/>
          <w:color w:val="0000FF"/>
        </w:rPr>
        <w:t>a» no solo como la construcción abstracta, numérica y matemática de los puntos separados en el espacio, sino también como un espacio que resuena en nuestra realidad personal, emocional, social e incluso política.</w:t>
      </w:r>
    </w:p>
    <w:p w14:paraId="75BA1C53" w14:textId="77777777" w:rsidR="00C82693" w:rsidRDefault="00C82693">
      <w:pPr>
        <w:pStyle w:val="normal0"/>
        <w:rPr>
          <w:rFonts w:ascii="DIN-Medium" w:hAnsi="DIN-Medium"/>
          <w:color w:val="0000FF"/>
        </w:rPr>
      </w:pPr>
    </w:p>
    <w:p w14:paraId="38A442FD" w14:textId="77777777" w:rsidR="001E5968" w:rsidRDefault="001E5968">
      <w:pPr>
        <w:pStyle w:val="normal0"/>
        <w:rPr>
          <w:rFonts w:ascii="DIN-Medium" w:hAnsi="DIN-Medium"/>
          <w:color w:val="0000FF"/>
        </w:rPr>
      </w:pPr>
    </w:p>
    <w:p w14:paraId="10AAA3E7" w14:textId="77777777" w:rsidR="001E5968" w:rsidRPr="00F92A60" w:rsidRDefault="001E5968">
      <w:pPr>
        <w:pStyle w:val="normal0"/>
        <w:rPr>
          <w:rFonts w:ascii="DIN-Medium" w:hAnsi="DIN-Medium"/>
          <w:color w:val="0000FF"/>
        </w:rPr>
      </w:pPr>
    </w:p>
    <w:p w14:paraId="7FDD8DE4" w14:textId="77777777" w:rsidR="00C82693" w:rsidRPr="00F92A60" w:rsidRDefault="001E5968">
      <w:pPr>
        <w:pStyle w:val="normal0"/>
        <w:rPr>
          <w:rFonts w:ascii="DIN-Black" w:hAnsi="DIN-Black"/>
          <w:color w:val="0000FF"/>
        </w:rPr>
      </w:pPr>
      <w:r w:rsidRPr="00F92A60">
        <w:rPr>
          <w:rFonts w:ascii="DIN-Black" w:hAnsi="DIN-Black"/>
          <w:color w:val="0000FF"/>
        </w:rPr>
        <w:t>Programa del taller &gt;</w:t>
      </w:r>
    </w:p>
    <w:p w14:paraId="719959D6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23186A3E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Black" w:hAnsi="DIN-Black"/>
          <w:color w:val="0000FF"/>
        </w:rPr>
        <w:t xml:space="preserve">17 &gt; 18 marzo 2016 </w:t>
      </w:r>
      <w:r w:rsidRPr="00F92A60">
        <w:rPr>
          <w:rFonts w:ascii="DIN-Black" w:hAnsi="DIN-Black"/>
          <w:color w:val="0000FF"/>
        </w:rPr>
        <w:t>de 10 a 14 horas.</w:t>
      </w:r>
      <w:r w:rsidRPr="00F92A60">
        <w:rPr>
          <w:rFonts w:ascii="DIN-Medium" w:hAnsi="DIN-Medium"/>
          <w:color w:val="0000FF"/>
        </w:rPr>
        <w:t xml:space="preserve"> </w:t>
      </w:r>
      <w:r w:rsidRPr="00F92A60">
        <w:rPr>
          <w:rFonts w:ascii="DIN-Medium" w:hAnsi="DIN-Medium"/>
          <w:color w:val="0000FF"/>
        </w:rPr>
        <w:t xml:space="preserve">Introducción del </w:t>
      </w:r>
      <w:proofErr w:type="spellStart"/>
      <w:r w:rsidRPr="00F92A60">
        <w:rPr>
          <w:rFonts w:ascii="DIN-Medium" w:hAnsi="DIN-Medium"/>
          <w:color w:val="0000FF"/>
        </w:rPr>
        <w:t>workshop</w:t>
      </w:r>
      <w:proofErr w:type="spellEnd"/>
      <w:r w:rsidRPr="00F92A60">
        <w:rPr>
          <w:rFonts w:ascii="DIN-Medium" w:hAnsi="DIN-Medium"/>
          <w:color w:val="0000FF"/>
        </w:rPr>
        <w:t xml:space="preserve"> No </w:t>
      </w:r>
      <w:proofErr w:type="spellStart"/>
      <w:r w:rsidRPr="00F92A60">
        <w:rPr>
          <w:rFonts w:ascii="DIN-Medium" w:hAnsi="DIN-Medium"/>
          <w:color w:val="0000FF"/>
        </w:rPr>
        <w:t>Distance</w:t>
      </w:r>
      <w:proofErr w:type="spellEnd"/>
      <w:r w:rsidRPr="00F92A60">
        <w:rPr>
          <w:rFonts w:ascii="DIN-Medium" w:hAnsi="DIN-Medium"/>
          <w:color w:val="0000FF"/>
        </w:rPr>
        <w:t xml:space="preserve"> por </w:t>
      </w:r>
      <w:proofErr w:type="spellStart"/>
      <w:r w:rsidRPr="00F92A60">
        <w:rPr>
          <w:rFonts w:ascii="DIN-Medium" w:hAnsi="DIN-Medium"/>
          <w:color w:val="0000FF"/>
        </w:rPr>
        <w:t>Maria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Kefirova</w:t>
      </w:r>
      <w:proofErr w:type="spellEnd"/>
      <w:r w:rsidRPr="00F92A60">
        <w:rPr>
          <w:rFonts w:ascii="DIN-Medium" w:hAnsi="DIN-Medium"/>
          <w:color w:val="0000FF"/>
        </w:rPr>
        <w:t xml:space="preserve">. </w:t>
      </w:r>
    </w:p>
    <w:p w14:paraId="7AB09DF8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64A91DF1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Black" w:hAnsi="DIN-Black"/>
          <w:color w:val="0000FF"/>
        </w:rPr>
        <w:t>19 &gt; 23 marzo 2016 de 10 a 14 horas (asistencia optativa para inscritos).</w:t>
      </w:r>
      <w:r w:rsidRPr="00F92A60">
        <w:rPr>
          <w:rFonts w:ascii="DIN-Medium" w:hAnsi="DIN-Medium"/>
          <w:color w:val="0000FF"/>
        </w:rPr>
        <w:t xml:space="preserve"> Durante la primera semana trabajaremos en la consolidación del proyecto No </w:t>
      </w:r>
      <w:proofErr w:type="spellStart"/>
      <w:r w:rsidRPr="00F92A60">
        <w:rPr>
          <w:rFonts w:ascii="DIN-Medium" w:hAnsi="DIN-Medium"/>
          <w:color w:val="0000FF"/>
        </w:rPr>
        <w:t>Distance</w:t>
      </w:r>
      <w:proofErr w:type="spellEnd"/>
      <w:r w:rsidRPr="00F92A60">
        <w:rPr>
          <w:rFonts w:ascii="DIN-Medium" w:hAnsi="DIN-Medium"/>
          <w:color w:val="0000FF"/>
        </w:rPr>
        <w:t>. La esencia del proy</w:t>
      </w:r>
      <w:r w:rsidRPr="00F92A60">
        <w:rPr>
          <w:rFonts w:ascii="DIN-Medium" w:hAnsi="DIN-Medium"/>
          <w:color w:val="0000FF"/>
        </w:rPr>
        <w:t>ecto se enraíza en un sistema de infiltración de producción sonora, ausencia espacial y significación objetual. Tras desarrollar este proyecto en Nueva York, París y Montreal, pretendemos trabajar en Granada para formalizar el estreno internacional de la p</w:t>
      </w:r>
      <w:r w:rsidRPr="00F92A60">
        <w:rPr>
          <w:rFonts w:ascii="DIN-Medium" w:hAnsi="DIN-Medium"/>
          <w:color w:val="0000FF"/>
        </w:rPr>
        <w:t xml:space="preserve">ieza. El objetivo es abrir este proceso creativo con un grupo de participantes, ofreciéndoles la </w:t>
      </w:r>
      <w:r w:rsidRPr="00F92A60">
        <w:rPr>
          <w:rFonts w:ascii="DIN-Medium" w:hAnsi="DIN-Medium"/>
          <w:color w:val="0000FF"/>
        </w:rPr>
        <w:lastRenderedPageBreak/>
        <w:t xml:space="preserve">oportunidad de colaborar dentro del campo profesional de la danza contemporánea. Paralelamente al desarrollo del proceso creativo, desarrollaremos actividades </w:t>
      </w:r>
      <w:r w:rsidRPr="00F92A60">
        <w:rPr>
          <w:rFonts w:ascii="DIN-Medium" w:hAnsi="DIN-Medium"/>
          <w:color w:val="0000FF"/>
        </w:rPr>
        <w:t xml:space="preserve">y ejercicios que bien desde la </w:t>
      </w:r>
      <w:proofErr w:type="spellStart"/>
      <w:r w:rsidRPr="00F92A60">
        <w:rPr>
          <w:rFonts w:ascii="DIN-Medium" w:hAnsi="DIN-Medium"/>
          <w:color w:val="0000FF"/>
        </w:rPr>
        <w:t>fisicalidad</w:t>
      </w:r>
      <w:proofErr w:type="spellEnd"/>
      <w:r w:rsidRPr="00F92A60">
        <w:rPr>
          <w:rFonts w:ascii="DIN-Medium" w:hAnsi="DIN-Medium"/>
          <w:color w:val="0000FF"/>
        </w:rPr>
        <w:t xml:space="preserve"> o a nivel conceptual, enraízan con los planteamientos </w:t>
      </w:r>
      <w:proofErr w:type="spellStart"/>
      <w:r w:rsidRPr="00F92A60">
        <w:rPr>
          <w:rFonts w:ascii="DIN-Medium" w:hAnsi="DIN-Medium"/>
          <w:color w:val="0000FF"/>
        </w:rPr>
        <w:t>performáticos</w:t>
      </w:r>
      <w:proofErr w:type="spellEnd"/>
      <w:r w:rsidRPr="00F92A60">
        <w:rPr>
          <w:rFonts w:ascii="DIN-Medium" w:hAnsi="DIN-Medium"/>
          <w:color w:val="0000FF"/>
        </w:rPr>
        <w:t xml:space="preserve"> con los que trabajamos.</w:t>
      </w:r>
    </w:p>
    <w:p w14:paraId="46EE814A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46E2CC73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Black" w:hAnsi="DIN-Black"/>
          <w:color w:val="0000FF"/>
        </w:rPr>
        <w:t>29 marzo &gt; 2 abril 2016 de 10 a 14 horas.</w:t>
      </w:r>
      <w:r w:rsidRPr="00F92A60">
        <w:rPr>
          <w:rFonts w:ascii="DIN-Medium" w:hAnsi="DIN-Medium"/>
          <w:color w:val="0000FF"/>
        </w:rPr>
        <w:t xml:space="preserve"> </w:t>
      </w:r>
      <w:r w:rsidRPr="00F92A60">
        <w:rPr>
          <w:rFonts w:ascii="DIN-Medium" w:hAnsi="DIN-Medium"/>
          <w:color w:val="0000FF"/>
        </w:rPr>
        <w:t xml:space="preserve">La finalidad de esta fase será la creación de un evento, ACTO III, dentro del </w:t>
      </w:r>
      <w:r w:rsidRPr="00F92A60">
        <w:rPr>
          <w:rFonts w:ascii="DIN-Medium" w:hAnsi="DIN-Medium"/>
          <w:color w:val="0000FF"/>
        </w:rPr>
        <w:t xml:space="preserve">cual se presenten los resultados del laboratorio y el proyecto No </w:t>
      </w:r>
      <w:proofErr w:type="spellStart"/>
      <w:r w:rsidRPr="00F92A60">
        <w:rPr>
          <w:rFonts w:ascii="DIN-Medium" w:hAnsi="DIN-Medium"/>
          <w:color w:val="0000FF"/>
        </w:rPr>
        <w:t>Distance</w:t>
      </w:r>
      <w:proofErr w:type="spellEnd"/>
      <w:r w:rsidRPr="00F92A60">
        <w:rPr>
          <w:rFonts w:ascii="DIN-Medium" w:hAnsi="DIN-Medium"/>
          <w:color w:val="0000FF"/>
        </w:rPr>
        <w:t>. Para ello trabajaremos con dos de los espacios culturales más interesantes de Granada, el Centro José Guerrero y el Centro Federico García Lorca. El objetivo de esta colaboración s</w:t>
      </w:r>
      <w:r w:rsidRPr="00F92A60">
        <w:rPr>
          <w:rFonts w:ascii="DIN-Medium" w:hAnsi="DIN-Medium"/>
          <w:color w:val="0000FF"/>
        </w:rPr>
        <w:t>erá usar el concepto de «distancia» entre los centros como punto de partida en nuestra investigación.</w:t>
      </w:r>
    </w:p>
    <w:p w14:paraId="05CA2615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37239FFD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Black" w:hAnsi="DIN-Black"/>
          <w:color w:val="0000FF"/>
        </w:rPr>
        <w:t>2 abril 2016 a las 20 horas.</w:t>
      </w:r>
      <w:r w:rsidRPr="00F92A60">
        <w:rPr>
          <w:rFonts w:ascii="DIN-Medium" w:hAnsi="DIN-Medium"/>
          <w:color w:val="0000FF"/>
        </w:rPr>
        <w:t xml:space="preserve"> </w:t>
      </w:r>
      <w:r w:rsidRPr="00F92A60">
        <w:rPr>
          <w:rFonts w:ascii="DIN-Medium" w:hAnsi="DIN-Medium"/>
          <w:color w:val="0000FF"/>
        </w:rPr>
        <w:t xml:space="preserve">Presentación pública ACTO III y No </w:t>
      </w:r>
      <w:proofErr w:type="spellStart"/>
      <w:r w:rsidRPr="00F92A60">
        <w:rPr>
          <w:rFonts w:ascii="DIN-Medium" w:hAnsi="DIN-Medium"/>
          <w:color w:val="0000FF"/>
        </w:rPr>
        <w:t>Distance</w:t>
      </w:r>
      <w:proofErr w:type="spellEnd"/>
      <w:r w:rsidRPr="00F92A60">
        <w:rPr>
          <w:rFonts w:ascii="DIN-Medium" w:hAnsi="DIN-Medium"/>
          <w:color w:val="0000FF"/>
        </w:rPr>
        <w:t>. Centro José Guerrero y Centro Federico García Lorca.</w:t>
      </w:r>
    </w:p>
    <w:p w14:paraId="6CBD74C4" w14:textId="77777777" w:rsidR="00C82693" w:rsidRDefault="00C82693">
      <w:pPr>
        <w:pStyle w:val="normal0"/>
        <w:rPr>
          <w:rFonts w:ascii="DIN-Medium" w:hAnsi="DIN-Medium"/>
          <w:color w:val="0000FF"/>
        </w:rPr>
      </w:pPr>
    </w:p>
    <w:p w14:paraId="3B356476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0A5BD405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7FE16C6D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06097CAD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35009BB1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73619A88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02724D52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760CE447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679E7F6A" w14:textId="77777777" w:rsidR="00F92A60" w:rsidRDefault="00F92A60">
      <w:pPr>
        <w:pStyle w:val="normal0"/>
        <w:rPr>
          <w:rFonts w:ascii="DIN-Medium" w:hAnsi="DIN-Medium"/>
          <w:color w:val="0000FF"/>
        </w:rPr>
      </w:pPr>
    </w:p>
    <w:p w14:paraId="786C35FA" w14:textId="77777777" w:rsidR="00C82693" w:rsidRPr="00F92A60" w:rsidRDefault="001E5968">
      <w:pPr>
        <w:pStyle w:val="normal0"/>
        <w:rPr>
          <w:rFonts w:ascii="DIN-Black" w:hAnsi="DIN-Black"/>
          <w:color w:val="0000FF"/>
        </w:rPr>
      </w:pPr>
      <w:bookmarkStart w:id="0" w:name="_GoBack"/>
      <w:bookmarkEnd w:id="0"/>
      <w:proofErr w:type="spellStart"/>
      <w:r w:rsidRPr="00F92A60">
        <w:rPr>
          <w:rFonts w:ascii="DIN-Black" w:hAnsi="DIN-Black"/>
          <w:color w:val="0000FF"/>
        </w:rPr>
        <w:t>Bio</w:t>
      </w:r>
      <w:proofErr w:type="spellEnd"/>
    </w:p>
    <w:p w14:paraId="6A5FA6DD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72914D9D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Black" w:hAnsi="DIN-Black"/>
          <w:color w:val="0000FF"/>
        </w:rPr>
        <w:t>Miguel Ángel Melgares</w:t>
      </w:r>
      <w:r w:rsidRPr="00F92A60">
        <w:rPr>
          <w:rFonts w:ascii="DIN-Medium" w:hAnsi="DIN-Medium"/>
          <w:color w:val="0000FF"/>
        </w:rPr>
        <w:t xml:space="preserve"> (Málaga, 1980) es un artista interdisciplinar, dramaturgo e investigador asentado en los Países Bajos. Tras cursar estudios de doctorado en la Facultad de Bellas Artes de Granada, su interés por el campo de las artes </w:t>
      </w:r>
      <w:proofErr w:type="spellStart"/>
      <w:r w:rsidRPr="00F92A60">
        <w:rPr>
          <w:rFonts w:ascii="DIN-Medium" w:hAnsi="DIN-Medium"/>
          <w:color w:val="0000FF"/>
        </w:rPr>
        <w:t>performáticas</w:t>
      </w:r>
      <w:proofErr w:type="spellEnd"/>
      <w:r w:rsidRPr="00F92A60">
        <w:rPr>
          <w:rFonts w:ascii="DIN-Medium" w:hAnsi="DIN-Medium"/>
          <w:color w:val="0000FF"/>
        </w:rPr>
        <w:t xml:space="preserve"> lo </w:t>
      </w:r>
      <w:r w:rsidRPr="00F92A60">
        <w:rPr>
          <w:rFonts w:ascii="DIN-Medium" w:hAnsi="DIN-Medium"/>
          <w:color w:val="0000FF"/>
        </w:rPr>
        <w:t xml:space="preserve">mueven a Ámsterdam en 2007 para formar parte del internacionalmente aclamado laboratorio </w:t>
      </w:r>
      <w:proofErr w:type="spellStart"/>
      <w:r w:rsidRPr="00F92A60">
        <w:rPr>
          <w:rFonts w:ascii="DIN-Medium" w:hAnsi="DIN-Medium"/>
          <w:color w:val="0000FF"/>
        </w:rPr>
        <w:t>DasArts</w:t>
      </w:r>
      <w:proofErr w:type="spellEnd"/>
      <w:r w:rsidRPr="00F92A60">
        <w:rPr>
          <w:rFonts w:ascii="DIN-Medium" w:hAnsi="DIN-Medium"/>
          <w:color w:val="0000FF"/>
        </w:rPr>
        <w:t xml:space="preserve">, </w:t>
      </w:r>
      <w:proofErr w:type="spellStart"/>
      <w:r w:rsidRPr="00F92A60">
        <w:rPr>
          <w:rFonts w:ascii="DIN-Medium" w:hAnsi="DIN-Medium"/>
          <w:color w:val="0000FF"/>
        </w:rPr>
        <w:t>Advanced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Studies</w:t>
      </w:r>
      <w:proofErr w:type="spellEnd"/>
      <w:r w:rsidRPr="00F92A60">
        <w:rPr>
          <w:rFonts w:ascii="DIN-Medium" w:hAnsi="DIN-Medium"/>
          <w:color w:val="0000FF"/>
        </w:rPr>
        <w:t xml:space="preserve"> in </w:t>
      </w:r>
      <w:proofErr w:type="spellStart"/>
      <w:r w:rsidRPr="00F92A60">
        <w:rPr>
          <w:rFonts w:ascii="DIN-Medium" w:hAnsi="DIN-Medium"/>
          <w:color w:val="0000FF"/>
        </w:rPr>
        <w:t>Performing</w:t>
      </w:r>
      <w:proofErr w:type="spellEnd"/>
      <w:r w:rsidRPr="00F92A60">
        <w:rPr>
          <w:rFonts w:ascii="DIN-Medium" w:hAnsi="DIN-Medium"/>
          <w:color w:val="0000FF"/>
        </w:rPr>
        <w:t xml:space="preserve"> Arts. Desde entonces ha desarrollado una intensa labor colaborativa dentro del campo de la escena y performance contemporáneo c</w:t>
      </w:r>
      <w:r w:rsidRPr="00F92A60">
        <w:rPr>
          <w:rFonts w:ascii="DIN-Medium" w:hAnsi="DIN-Medium"/>
          <w:color w:val="0000FF"/>
        </w:rPr>
        <w:t xml:space="preserve">on multitud de artistas, como son </w:t>
      </w:r>
      <w:proofErr w:type="spellStart"/>
      <w:r w:rsidRPr="00F92A60">
        <w:rPr>
          <w:rFonts w:ascii="DIN-Medium" w:hAnsi="DIN-Medium"/>
          <w:color w:val="0000FF"/>
        </w:rPr>
        <w:t>Julian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Hetzel</w:t>
      </w:r>
      <w:proofErr w:type="spellEnd"/>
      <w:r w:rsidRPr="00F92A60">
        <w:rPr>
          <w:rFonts w:ascii="DIN-Medium" w:hAnsi="DIN-Medium"/>
          <w:color w:val="0000FF"/>
        </w:rPr>
        <w:t xml:space="preserve">, </w:t>
      </w:r>
      <w:proofErr w:type="spellStart"/>
      <w:r w:rsidRPr="00F92A60">
        <w:rPr>
          <w:rFonts w:ascii="DIN-Medium" w:hAnsi="DIN-Medium"/>
          <w:color w:val="0000FF"/>
        </w:rPr>
        <w:t>Maria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Kefirova</w:t>
      </w:r>
      <w:proofErr w:type="spellEnd"/>
      <w:r w:rsidRPr="00F92A60">
        <w:rPr>
          <w:rFonts w:ascii="DIN-Medium" w:hAnsi="DIN-Medium"/>
          <w:color w:val="0000FF"/>
        </w:rPr>
        <w:t xml:space="preserve"> o </w:t>
      </w:r>
      <w:proofErr w:type="spellStart"/>
      <w:r w:rsidRPr="00F92A60">
        <w:rPr>
          <w:rFonts w:ascii="DIN-Medium" w:hAnsi="DIN-Medium"/>
          <w:color w:val="0000FF"/>
        </w:rPr>
        <w:t>Sonja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Jokiniemi</w:t>
      </w:r>
      <w:proofErr w:type="spellEnd"/>
      <w:r w:rsidRPr="00F92A60">
        <w:rPr>
          <w:rFonts w:ascii="DIN-Medium" w:hAnsi="DIN-Medium"/>
          <w:color w:val="0000FF"/>
        </w:rPr>
        <w:t xml:space="preserve"> entre otros. Sus producciones se han presentado en STUK (</w:t>
      </w:r>
      <w:proofErr w:type="spellStart"/>
      <w:r w:rsidRPr="00F92A60">
        <w:rPr>
          <w:rFonts w:ascii="DIN-Medium" w:hAnsi="DIN-Medium"/>
          <w:color w:val="0000FF"/>
        </w:rPr>
        <w:t>Leuven</w:t>
      </w:r>
      <w:proofErr w:type="spellEnd"/>
      <w:r w:rsidRPr="00F92A60">
        <w:rPr>
          <w:rFonts w:ascii="DIN-Medium" w:hAnsi="DIN-Medium"/>
          <w:color w:val="0000FF"/>
        </w:rPr>
        <w:t xml:space="preserve">, BE), SPRING (Utrecht, NL), </w:t>
      </w:r>
      <w:proofErr w:type="spellStart"/>
      <w:r w:rsidRPr="00F92A60">
        <w:rPr>
          <w:rFonts w:ascii="DIN-Medium" w:hAnsi="DIN-Medium"/>
          <w:color w:val="0000FF"/>
        </w:rPr>
        <w:t>Frascati</w:t>
      </w:r>
      <w:proofErr w:type="spellEnd"/>
      <w:r w:rsidRPr="00F92A60">
        <w:rPr>
          <w:rFonts w:ascii="DIN-Medium" w:hAnsi="DIN-Medium"/>
          <w:color w:val="0000FF"/>
        </w:rPr>
        <w:t xml:space="preserve"> (Ámsterdam, NL), Tangente (Montreal, CA), </w:t>
      </w:r>
      <w:proofErr w:type="spellStart"/>
      <w:r w:rsidRPr="00F92A60">
        <w:rPr>
          <w:rFonts w:ascii="DIN-Medium" w:hAnsi="DIN-Medium"/>
          <w:color w:val="0000FF"/>
        </w:rPr>
        <w:t>Zodiak</w:t>
      </w:r>
      <w:proofErr w:type="spellEnd"/>
      <w:r w:rsidRPr="00F92A60">
        <w:rPr>
          <w:rFonts w:ascii="DIN-Medium" w:hAnsi="DIN-Medium"/>
          <w:color w:val="0000FF"/>
        </w:rPr>
        <w:t xml:space="preserve"> (Helsinki, FI), Les </w:t>
      </w:r>
      <w:proofErr w:type="spellStart"/>
      <w:r w:rsidRPr="00F92A60">
        <w:rPr>
          <w:rFonts w:ascii="DIN-Medium" w:hAnsi="DIN-Medium"/>
          <w:color w:val="0000FF"/>
        </w:rPr>
        <w:t>Urba</w:t>
      </w:r>
      <w:r w:rsidRPr="00F92A60">
        <w:rPr>
          <w:rFonts w:ascii="DIN-Medium" w:hAnsi="DIN-Medium"/>
          <w:color w:val="0000FF"/>
        </w:rPr>
        <w:t>ines</w:t>
      </w:r>
      <w:proofErr w:type="spellEnd"/>
      <w:r w:rsidRPr="00F92A60">
        <w:rPr>
          <w:rFonts w:ascii="DIN-Medium" w:hAnsi="DIN-Medium"/>
          <w:color w:val="0000FF"/>
        </w:rPr>
        <w:t xml:space="preserve"> (</w:t>
      </w:r>
      <w:proofErr w:type="spellStart"/>
      <w:r w:rsidRPr="00F92A60">
        <w:rPr>
          <w:rFonts w:ascii="DIN-Medium" w:hAnsi="DIN-Medium"/>
          <w:color w:val="0000FF"/>
        </w:rPr>
        <w:t>Lausanne</w:t>
      </w:r>
      <w:proofErr w:type="spellEnd"/>
      <w:r w:rsidRPr="00F92A60">
        <w:rPr>
          <w:rFonts w:ascii="DIN-Medium" w:hAnsi="DIN-Medium"/>
          <w:color w:val="0000FF"/>
        </w:rPr>
        <w:t>, SW), etc. Melgares trabaja regularmente como tutor del Master de Teatro de la AHK (Escuela de Arte de Ámsterdam) y es el director artístico de proyectos como SLOW DOWN Winter Performance Festival.</w:t>
      </w:r>
    </w:p>
    <w:p w14:paraId="4B5B7E5D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100B9938" w14:textId="77777777" w:rsidR="00C82693" w:rsidRPr="00F92A60" w:rsidRDefault="001E5968">
      <w:pPr>
        <w:pStyle w:val="normal0"/>
        <w:rPr>
          <w:rFonts w:ascii="DIN-Medium" w:hAnsi="DIN-Medium"/>
          <w:color w:val="0000FF"/>
        </w:rPr>
      </w:pPr>
      <w:r w:rsidRPr="00F92A60">
        <w:rPr>
          <w:rFonts w:ascii="DIN-Medium" w:hAnsi="DIN-Medium"/>
          <w:color w:val="0000FF"/>
        </w:rPr>
        <w:t>Nacida en Bulgaria</w:t>
      </w:r>
      <w:r w:rsidRPr="00F92A60">
        <w:rPr>
          <w:rFonts w:ascii="DIN-Medium" w:hAnsi="DIN-Medium"/>
          <w:color w:val="0000FF"/>
        </w:rPr>
        <w:t xml:space="preserve">, </w:t>
      </w:r>
      <w:r w:rsidRPr="00F92A60">
        <w:rPr>
          <w:rFonts w:ascii="DIN-Black" w:hAnsi="DIN-Black"/>
          <w:color w:val="0000FF"/>
        </w:rPr>
        <w:t xml:space="preserve">María </w:t>
      </w:r>
      <w:proofErr w:type="spellStart"/>
      <w:r w:rsidRPr="00F92A60">
        <w:rPr>
          <w:rFonts w:ascii="DIN-Black" w:hAnsi="DIN-Black"/>
          <w:color w:val="0000FF"/>
        </w:rPr>
        <w:t>Kefirova</w:t>
      </w:r>
      <w:proofErr w:type="spellEnd"/>
      <w:r w:rsidRPr="00F92A60">
        <w:rPr>
          <w:rFonts w:ascii="DIN-Medium" w:hAnsi="DIN-Medium"/>
          <w:color w:val="0000FF"/>
        </w:rPr>
        <w:t xml:space="preserve"> es una </w:t>
      </w:r>
      <w:proofErr w:type="spellStart"/>
      <w:r w:rsidRPr="00F92A60">
        <w:rPr>
          <w:rFonts w:ascii="DIN-Medium" w:hAnsi="DIN-Medium"/>
          <w:color w:val="0000FF"/>
        </w:rPr>
        <w:t>performer</w:t>
      </w:r>
      <w:proofErr w:type="spellEnd"/>
      <w:r w:rsidRPr="00F92A60">
        <w:rPr>
          <w:rFonts w:ascii="DIN-Medium" w:hAnsi="DIN-Medium"/>
          <w:color w:val="0000FF"/>
        </w:rPr>
        <w:t xml:space="preserve"> y coreógrafa establecida en Montreal desde 1992. Ella ha desarrollado una práctica artística donde combina danza, teatro, performance y video. El énfasis de sus proyectos radica en el inestable equilibrio que existe en la relación con nuestros cu</w:t>
      </w:r>
      <w:r w:rsidRPr="00F92A60">
        <w:rPr>
          <w:rFonts w:ascii="DIN-Medium" w:hAnsi="DIN-Medium"/>
          <w:color w:val="0000FF"/>
        </w:rPr>
        <w:t xml:space="preserve">erpos; la correlación entre la realidad cuerpo/mente y nuestro contexto socio-cultural. En 2012 María se gradúa en </w:t>
      </w:r>
      <w:proofErr w:type="spellStart"/>
      <w:r w:rsidRPr="00F92A60">
        <w:rPr>
          <w:rFonts w:ascii="DIN-Medium" w:hAnsi="DIN-Medium"/>
          <w:color w:val="0000FF"/>
        </w:rPr>
        <w:t>DasArts</w:t>
      </w:r>
      <w:proofErr w:type="spellEnd"/>
      <w:r w:rsidRPr="00F92A60">
        <w:rPr>
          <w:rFonts w:ascii="DIN-Medium" w:hAnsi="DIN-Medium"/>
          <w:color w:val="0000FF"/>
        </w:rPr>
        <w:t xml:space="preserve"> (</w:t>
      </w:r>
      <w:proofErr w:type="spellStart"/>
      <w:r w:rsidRPr="00F92A60">
        <w:rPr>
          <w:rFonts w:ascii="DIN-Medium" w:hAnsi="DIN-Medium"/>
          <w:color w:val="0000FF"/>
        </w:rPr>
        <w:t>Amsterdam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school</w:t>
      </w:r>
      <w:proofErr w:type="spellEnd"/>
      <w:r w:rsidRPr="00F92A60">
        <w:rPr>
          <w:rFonts w:ascii="DIN-Medium" w:hAnsi="DIN-Medium"/>
          <w:color w:val="0000FF"/>
        </w:rPr>
        <w:t xml:space="preserve"> of </w:t>
      </w:r>
      <w:proofErr w:type="spellStart"/>
      <w:r w:rsidRPr="00F92A60">
        <w:rPr>
          <w:rFonts w:ascii="DIN-Medium" w:hAnsi="DIN-Medium"/>
          <w:color w:val="0000FF"/>
        </w:rPr>
        <w:t>the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Arts</w:t>
      </w:r>
      <w:proofErr w:type="spellEnd"/>
      <w:r w:rsidRPr="00F92A60">
        <w:rPr>
          <w:rFonts w:ascii="DIN-Medium" w:hAnsi="DIN-Medium"/>
          <w:color w:val="0000FF"/>
        </w:rPr>
        <w:t>), un programa de postgrado en investigación y experimentación en nuevas formas de Performance Art y tea</w:t>
      </w:r>
      <w:r w:rsidRPr="00F92A60">
        <w:rPr>
          <w:rFonts w:ascii="DIN-Medium" w:hAnsi="DIN-Medium"/>
          <w:color w:val="0000FF"/>
        </w:rPr>
        <w:t xml:space="preserve">tro contemporáneo. Sus proyectos han sido presentados en los centros coreográficos de referencia en la escena del performance en Montreal, como pueden se </w:t>
      </w:r>
      <w:proofErr w:type="spellStart"/>
      <w:r w:rsidRPr="00F92A60">
        <w:rPr>
          <w:rFonts w:ascii="DIN-Medium" w:hAnsi="DIN-Medium"/>
          <w:color w:val="0000FF"/>
        </w:rPr>
        <w:t>Usine</w:t>
      </w:r>
      <w:proofErr w:type="spellEnd"/>
      <w:r w:rsidRPr="00F92A60">
        <w:rPr>
          <w:rFonts w:ascii="DIN-Medium" w:hAnsi="DIN-Medium"/>
          <w:color w:val="0000FF"/>
        </w:rPr>
        <w:t xml:space="preserve">-C, Tangente o </w:t>
      </w:r>
      <w:proofErr w:type="spellStart"/>
      <w:r w:rsidRPr="00F92A60">
        <w:rPr>
          <w:rFonts w:ascii="DIN-Medium" w:hAnsi="DIN-Medium"/>
          <w:color w:val="0000FF"/>
        </w:rPr>
        <w:t>Monument</w:t>
      </w:r>
      <w:proofErr w:type="spellEnd"/>
      <w:r w:rsidRPr="00F92A60">
        <w:rPr>
          <w:rFonts w:ascii="DIN-Medium" w:hAnsi="DIN-Medium"/>
          <w:color w:val="0000FF"/>
        </w:rPr>
        <w:t xml:space="preserve"> </w:t>
      </w:r>
      <w:proofErr w:type="spellStart"/>
      <w:r w:rsidRPr="00F92A60">
        <w:rPr>
          <w:rFonts w:ascii="DIN-Medium" w:hAnsi="DIN-Medium"/>
          <w:color w:val="0000FF"/>
        </w:rPr>
        <w:t>National</w:t>
      </w:r>
      <w:proofErr w:type="spellEnd"/>
      <w:r w:rsidRPr="00F92A60">
        <w:rPr>
          <w:rFonts w:ascii="DIN-Medium" w:hAnsi="DIN-Medium"/>
          <w:color w:val="0000FF"/>
        </w:rPr>
        <w:t>, e internacionalmente sus propuestas escénicas se han visto en L</w:t>
      </w:r>
      <w:r w:rsidRPr="00F92A60">
        <w:rPr>
          <w:rFonts w:ascii="DIN-Medium" w:hAnsi="DIN-Medium"/>
          <w:color w:val="0000FF"/>
        </w:rPr>
        <w:t xml:space="preserve">ondres, </w:t>
      </w:r>
      <w:proofErr w:type="spellStart"/>
      <w:r w:rsidRPr="00F92A60">
        <w:rPr>
          <w:rFonts w:ascii="DIN-Medium" w:hAnsi="DIN-Medium"/>
          <w:color w:val="0000FF"/>
        </w:rPr>
        <w:t>Amsterdam</w:t>
      </w:r>
      <w:proofErr w:type="spellEnd"/>
      <w:r w:rsidRPr="00F92A60">
        <w:rPr>
          <w:rFonts w:ascii="DIN-Medium" w:hAnsi="DIN-Medium"/>
          <w:color w:val="0000FF"/>
        </w:rPr>
        <w:t xml:space="preserve"> o Paris. Recientemente María ha sido invitada como artista colaboradora del Departamento de Danza de la Universidad Concordia de Montreal. Desde allí investiga lo corporal como una rica y compleja paradoja, como un espacio en constante mo</w:t>
      </w:r>
      <w:r w:rsidRPr="00F92A60">
        <w:rPr>
          <w:rFonts w:ascii="DIN-Medium" w:hAnsi="DIN-Medium"/>
          <w:color w:val="0000FF"/>
        </w:rPr>
        <w:t xml:space="preserve">vimiento, transformación y transición. </w:t>
      </w:r>
    </w:p>
    <w:p w14:paraId="2801AE3F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63866380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p w14:paraId="35A423AE" w14:textId="77777777" w:rsidR="00C82693" w:rsidRPr="00F92A60" w:rsidRDefault="00C82693">
      <w:pPr>
        <w:pStyle w:val="normal0"/>
        <w:rPr>
          <w:rFonts w:ascii="DIN-Medium" w:hAnsi="DIN-Medium"/>
          <w:color w:val="0000FF"/>
        </w:rPr>
      </w:pPr>
    </w:p>
    <w:sectPr w:rsidR="00C82693" w:rsidRPr="00F92A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82693"/>
    <w:rsid w:val="001E5968"/>
    <w:rsid w:val="00C82693"/>
    <w:rsid w:val="00F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6AE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o@sobrelab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1223</Words>
  <Characters>6728</Characters>
  <Application>Microsoft Macintosh Word</Application>
  <DocSecurity>0</DocSecurity>
  <Lines>56</Lines>
  <Paragraphs>15</Paragraphs>
  <ScaleCrop>false</ScaleCrop>
  <Company>trn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 ac</cp:lastModifiedBy>
  <cp:revision>3</cp:revision>
  <cp:lastPrinted>2016-03-03T15:58:00Z</cp:lastPrinted>
  <dcterms:created xsi:type="dcterms:W3CDTF">2016-03-03T15:57:00Z</dcterms:created>
  <dcterms:modified xsi:type="dcterms:W3CDTF">2016-03-03T16:03:00Z</dcterms:modified>
</cp:coreProperties>
</file>